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A5" w:rsidRPr="00994DB8" w:rsidRDefault="001419A5" w:rsidP="00994DB8">
      <w:pPr>
        <w:pStyle w:val="Corpodetexto"/>
        <w:ind w:right="3"/>
        <w:jc w:val="center"/>
        <w:rPr>
          <w:b/>
          <w:bCs/>
        </w:rPr>
      </w:pPr>
      <w:r w:rsidRPr="00994DB8">
        <w:rPr>
          <w:b/>
          <w:bCs/>
        </w:rPr>
        <w:t>TERMO</w:t>
      </w:r>
      <w:r w:rsidRPr="00994DB8">
        <w:rPr>
          <w:b/>
          <w:bCs/>
          <w:spacing w:val="-2"/>
        </w:rPr>
        <w:t xml:space="preserve"> </w:t>
      </w:r>
      <w:r w:rsidRPr="00994DB8">
        <w:rPr>
          <w:b/>
          <w:bCs/>
        </w:rPr>
        <w:t>DE</w:t>
      </w:r>
      <w:r w:rsidRPr="00994DB8">
        <w:rPr>
          <w:b/>
          <w:bCs/>
          <w:spacing w:val="-4"/>
        </w:rPr>
        <w:t xml:space="preserve"> </w:t>
      </w:r>
      <w:r w:rsidRPr="00994DB8">
        <w:rPr>
          <w:b/>
          <w:bCs/>
        </w:rPr>
        <w:t>ACEITE</w:t>
      </w:r>
      <w:r w:rsidRPr="00994DB8">
        <w:rPr>
          <w:b/>
          <w:bCs/>
          <w:spacing w:val="-4"/>
        </w:rPr>
        <w:t xml:space="preserve"> </w:t>
      </w:r>
      <w:r w:rsidRPr="00994DB8">
        <w:rPr>
          <w:b/>
          <w:bCs/>
        </w:rPr>
        <w:t>DAS</w:t>
      </w:r>
      <w:r w:rsidRPr="00994DB8">
        <w:rPr>
          <w:b/>
          <w:bCs/>
          <w:spacing w:val="-1"/>
        </w:rPr>
        <w:t xml:space="preserve"> </w:t>
      </w:r>
      <w:r w:rsidRPr="00994DB8">
        <w:rPr>
          <w:b/>
          <w:bCs/>
        </w:rPr>
        <w:t>CONDIÇÕES</w:t>
      </w:r>
      <w:r w:rsidRPr="00994DB8">
        <w:rPr>
          <w:b/>
          <w:bCs/>
          <w:spacing w:val="-2"/>
        </w:rPr>
        <w:t xml:space="preserve"> </w:t>
      </w:r>
      <w:r w:rsidRPr="00994DB8">
        <w:rPr>
          <w:b/>
          <w:bCs/>
        </w:rPr>
        <w:t>DAS</w:t>
      </w:r>
      <w:r w:rsidRPr="00994DB8">
        <w:rPr>
          <w:b/>
          <w:bCs/>
          <w:spacing w:val="-4"/>
        </w:rPr>
        <w:t xml:space="preserve"> </w:t>
      </w:r>
      <w:r w:rsidRPr="00994DB8">
        <w:rPr>
          <w:b/>
          <w:bCs/>
        </w:rPr>
        <w:t>CONDIÇÕES</w:t>
      </w:r>
      <w:r w:rsidRPr="00994DB8">
        <w:rPr>
          <w:b/>
          <w:bCs/>
          <w:spacing w:val="-2"/>
        </w:rPr>
        <w:t xml:space="preserve"> </w:t>
      </w:r>
      <w:r w:rsidRPr="00994DB8">
        <w:rPr>
          <w:b/>
          <w:bCs/>
        </w:rPr>
        <w:t>DO</w:t>
      </w:r>
      <w:r w:rsidRPr="00994DB8">
        <w:rPr>
          <w:b/>
          <w:bCs/>
          <w:spacing w:val="-3"/>
        </w:rPr>
        <w:t xml:space="preserve"> </w:t>
      </w:r>
      <w:r w:rsidRPr="00994DB8">
        <w:rPr>
          <w:b/>
          <w:bCs/>
        </w:rPr>
        <w:t>INCISO</w:t>
      </w:r>
      <w:r w:rsidRPr="00994DB8">
        <w:rPr>
          <w:b/>
          <w:bCs/>
          <w:spacing w:val="-3"/>
        </w:rPr>
        <w:t xml:space="preserve"> </w:t>
      </w:r>
      <w:r w:rsidRPr="00994DB8">
        <w:rPr>
          <w:b/>
          <w:bCs/>
        </w:rPr>
        <w:t>III</w:t>
      </w:r>
      <w:r w:rsidRPr="00994DB8">
        <w:rPr>
          <w:b/>
          <w:bCs/>
          <w:spacing w:val="-3"/>
        </w:rPr>
        <w:t xml:space="preserve"> </w:t>
      </w:r>
      <w:r w:rsidRPr="00994DB8">
        <w:rPr>
          <w:b/>
          <w:bCs/>
        </w:rPr>
        <w:t>DO</w:t>
      </w:r>
      <w:r w:rsidRPr="00994DB8">
        <w:rPr>
          <w:b/>
          <w:bCs/>
          <w:spacing w:val="-3"/>
        </w:rPr>
        <w:t xml:space="preserve"> </w:t>
      </w:r>
      <w:r w:rsidRPr="00994DB8">
        <w:rPr>
          <w:b/>
          <w:bCs/>
        </w:rPr>
        <w:t>CAPUT</w:t>
      </w:r>
      <w:r w:rsidRPr="00994DB8">
        <w:rPr>
          <w:b/>
          <w:bCs/>
          <w:spacing w:val="-1"/>
        </w:rPr>
        <w:t xml:space="preserve"> </w:t>
      </w:r>
      <w:r w:rsidRPr="00994DB8">
        <w:rPr>
          <w:b/>
          <w:bCs/>
        </w:rPr>
        <w:t>DO</w:t>
      </w:r>
      <w:r w:rsidRPr="00994DB8">
        <w:rPr>
          <w:b/>
          <w:bCs/>
          <w:spacing w:val="-4"/>
        </w:rPr>
        <w:t xml:space="preserve"> </w:t>
      </w:r>
      <w:r w:rsidRPr="00994DB8">
        <w:rPr>
          <w:b/>
          <w:bCs/>
        </w:rPr>
        <w:t>ART.</w:t>
      </w:r>
      <w:r w:rsidRPr="00994DB8">
        <w:rPr>
          <w:b/>
          <w:bCs/>
          <w:spacing w:val="-2"/>
        </w:rPr>
        <w:t xml:space="preserve"> </w:t>
      </w:r>
      <w:r w:rsidRPr="00994DB8">
        <w:rPr>
          <w:b/>
          <w:bCs/>
        </w:rPr>
        <w:t>73-A DA RESOLUÇÃO NORMATIVA Nº 1.000/2021 PARA ALTERAÇÃO DE TITULARIDADE DE UNIDADE</w:t>
      </w:r>
      <w:r w:rsidR="00994DB8">
        <w:rPr>
          <w:b/>
          <w:bCs/>
        </w:rPr>
        <w:t xml:space="preserve"> </w:t>
      </w:r>
      <w:r w:rsidRPr="00994DB8">
        <w:rPr>
          <w:b/>
          <w:bCs/>
        </w:rPr>
        <w:t>CONSUMIDORA</w:t>
      </w:r>
      <w:r w:rsidRPr="00994DB8">
        <w:rPr>
          <w:b/>
          <w:bCs/>
          <w:spacing w:val="-6"/>
        </w:rPr>
        <w:t xml:space="preserve"> </w:t>
      </w:r>
      <w:r w:rsidRPr="00994DB8">
        <w:rPr>
          <w:b/>
          <w:bCs/>
        </w:rPr>
        <w:t>COM</w:t>
      </w:r>
      <w:r w:rsidRPr="00994DB8">
        <w:rPr>
          <w:b/>
          <w:bCs/>
          <w:spacing w:val="-6"/>
        </w:rPr>
        <w:t xml:space="preserve"> </w:t>
      </w:r>
      <w:r w:rsidRPr="00994DB8">
        <w:rPr>
          <w:b/>
          <w:bCs/>
        </w:rPr>
        <w:t>MICROGERAÇÃO</w:t>
      </w:r>
      <w:r w:rsidRPr="00994DB8">
        <w:rPr>
          <w:b/>
          <w:bCs/>
          <w:spacing w:val="-6"/>
        </w:rPr>
        <w:t xml:space="preserve"> </w:t>
      </w:r>
      <w:r w:rsidRPr="00994DB8">
        <w:rPr>
          <w:b/>
          <w:bCs/>
          <w:spacing w:val="-2"/>
        </w:rPr>
        <w:t>DISTRIBUÍDA</w:t>
      </w:r>
    </w:p>
    <w:p w:rsidR="001419A5" w:rsidRDefault="001419A5" w:rsidP="001419A5">
      <w:pPr>
        <w:pStyle w:val="Corpodetexto"/>
        <w:spacing w:before="2"/>
        <w:ind w:right="3"/>
      </w:pPr>
    </w:p>
    <w:p w:rsidR="00994DB8" w:rsidRDefault="00994DB8" w:rsidP="00994DB8">
      <w:pPr>
        <w:pStyle w:val="Corpodetexto"/>
        <w:tabs>
          <w:tab w:val="left" w:pos="7722"/>
        </w:tabs>
        <w:ind w:right="3"/>
      </w:pPr>
    </w:p>
    <w:p w:rsidR="00994DB8" w:rsidRDefault="001419A5" w:rsidP="00994DB8">
      <w:pPr>
        <w:pStyle w:val="Corpodetexto"/>
        <w:ind w:right="3" w:firstLine="596"/>
        <w:jc w:val="both"/>
      </w:pPr>
      <w:r w:rsidRPr="00994DB8">
        <w:t>Solicito o enquadramento da unidade consumidora nº</w:t>
      </w:r>
      <w:r w:rsidRPr="00994DB8">
        <w:rPr>
          <w:u w:val="single"/>
        </w:rPr>
        <w:tab/>
      </w:r>
      <w:r w:rsidRPr="00994DB8">
        <w:t>(caso</w:t>
      </w:r>
      <w:r w:rsidRPr="00994DB8">
        <w:rPr>
          <w:spacing w:val="-14"/>
        </w:rPr>
        <w:t xml:space="preserve"> </w:t>
      </w:r>
      <w:r w:rsidRPr="00994DB8">
        <w:t>exista)</w:t>
      </w:r>
      <w:r w:rsidRPr="00994DB8">
        <w:rPr>
          <w:spacing w:val="-14"/>
        </w:rPr>
        <w:t xml:space="preserve"> </w:t>
      </w:r>
      <w:r w:rsidRPr="00994DB8">
        <w:t>nas</w:t>
      </w:r>
      <w:r w:rsidRPr="00994DB8">
        <w:rPr>
          <w:spacing w:val="-13"/>
        </w:rPr>
        <w:t xml:space="preserve"> </w:t>
      </w:r>
      <w:r w:rsidRPr="00994DB8">
        <w:t xml:space="preserve">condições estabelecidas no inciso III do art. 73-A da Resolução Normativa nº </w:t>
      </w:r>
      <w:hyperlink r:id="rId7">
        <w:r w:rsidRPr="00994DB8">
          <w:rPr>
            <w:color w:val="0000FF"/>
            <w:u w:val="single" w:color="0000FF"/>
          </w:rPr>
          <w:t>1.000/2021</w:t>
        </w:r>
      </w:hyperlink>
      <w:r w:rsidRPr="00994DB8">
        <w:t>.</w:t>
      </w:r>
    </w:p>
    <w:p w:rsidR="00994DB8" w:rsidRDefault="00994DB8" w:rsidP="00994DB8">
      <w:pPr>
        <w:pStyle w:val="Corpodetexto"/>
        <w:ind w:right="3"/>
        <w:jc w:val="both"/>
      </w:pPr>
    </w:p>
    <w:p w:rsidR="001419A5" w:rsidRPr="00994DB8" w:rsidRDefault="001419A5" w:rsidP="00994DB8">
      <w:pPr>
        <w:pStyle w:val="Corpodetexto"/>
        <w:ind w:right="3" w:firstLine="596"/>
        <w:jc w:val="both"/>
      </w:pPr>
      <w:r w:rsidRPr="00994DB8">
        <w:t>Declaro</w:t>
      </w:r>
      <w:r w:rsidRPr="00994DB8">
        <w:rPr>
          <w:spacing w:val="-3"/>
        </w:rPr>
        <w:t xml:space="preserve"> </w:t>
      </w:r>
      <w:r w:rsidRPr="00994DB8">
        <w:t>estar</w:t>
      </w:r>
      <w:r w:rsidRPr="00994DB8">
        <w:rPr>
          <w:spacing w:val="-4"/>
        </w:rPr>
        <w:t xml:space="preserve"> </w:t>
      </w:r>
      <w:r w:rsidRPr="00994DB8">
        <w:t>ciente</w:t>
      </w:r>
      <w:r w:rsidRPr="00994DB8">
        <w:rPr>
          <w:spacing w:val="-1"/>
        </w:rPr>
        <w:t xml:space="preserve"> </w:t>
      </w:r>
      <w:r w:rsidRPr="00994DB8">
        <w:t>de</w:t>
      </w:r>
      <w:r w:rsidRPr="00994DB8">
        <w:rPr>
          <w:spacing w:val="-2"/>
        </w:rPr>
        <w:t xml:space="preserve"> </w:t>
      </w:r>
      <w:r w:rsidRPr="00994DB8">
        <w:rPr>
          <w:spacing w:val="-4"/>
        </w:rPr>
        <w:t>que:</w:t>
      </w:r>
    </w:p>
    <w:p w:rsidR="00994DB8" w:rsidRDefault="00994DB8" w:rsidP="00994DB8">
      <w:pPr>
        <w:tabs>
          <w:tab w:val="left" w:pos="1527"/>
        </w:tabs>
        <w:ind w:right="3"/>
        <w:rPr>
          <w:sz w:val="24"/>
          <w:szCs w:val="24"/>
        </w:rPr>
      </w:pPr>
    </w:p>
    <w:p w:rsidR="00994DB8" w:rsidRPr="00994DB8" w:rsidRDefault="00994DB8" w:rsidP="00994DB8">
      <w:pPr>
        <w:pStyle w:val="PargrafodaLista"/>
        <w:numPr>
          <w:ilvl w:val="0"/>
          <w:numId w:val="2"/>
        </w:numPr>
        <w:tabs>
          <w:tab w:val="left" w:pos="1527"/>
        </w:tabs>
        <w:ind w:left="0" w:right="3"/>
        <w:rPr>
          <w:sz w:val="24"/>
          <w:szCs w:val="24"/>
        </w:rPr>
      </w:pPr>
      <w:r>
        <w:rPr>
          <w:sz w:val="24"/>
          <w:szCs w:val="24"/>
        </w:rPr>
        <w:t>A</w:t>
      </w:r>
      <w:r w:rsidR="001419A5" w:rsidRPr="00994DB8">
        <w:rPr>
          <w:spacing w:val="-7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unidade</w:t>
      </w:r>
      <w:r w:rsidR="001419A5" w:rsidRPr="00994DB8">
        <w:rPr>
          <w:spacing w:val="-3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consumidora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está</w:t>
      </w:r>
      <w:r w:rsidR="001419A5" w:rsidRPr="00994DB8">
        <w:rPr>
          <w:spacing w:val="-3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enquadrada</w:t>
      </w:r>
      <w:r w:rsidR="001419A5" w:rsidRPr="00994DB8">
        <w:rPr>
          <w:spacing w:val="-6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na</w:t>
      </w:r>
      <w:r w:rsidR="001419A5" w:rsidRPr="00994DB8">
        <w:rPr>
          <w:spacing w:val="-6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modalidade</w:t>
      </w:r>
      <w:r w:rsidR="001419A5" w:rsidRPr="00994DB8">
        <w:rPr>
          <w:spacing w:val="-6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autoconsumo</w:t>
      </w:r>
      <w:r w:rsidR="001419A5" w:rsidRPr="00994DB8">
        <w:rPr>
          <w:spacing w:val="-5"/>
          <w:sz w:val="24"/>
          <w:szCs w:val="24"/>
        </w:rPr>
        <w:t xml:space="preserve"> </w:t>
      </w:r>
      <w:r w:rsidR="001419A5" w:rsidRPr="00994DB8">
        <w:rPr>
          <w:spacing w:val="-2"/>
          <w:sz w:val="24"/>
          <w:szCs w:val="24"/>
        </w:rPr>
        <w:t>local;</w:t>
      </w:r>
    </w:p>
    <w:p w:rsidR="00994DB8" w:rsidRPr="00994DB8" w:rsidRDefault="00994DB8" w:rsidP="00994DB8">
      <w:pPr>
        <w:pStyle w:val="PargrafodaLista"/>
        <w:tabs>
          <w:tab w:val="left" w:pos="1527"/>
        </w:tabs>
        <w:ind w:left="0" w:right="3"/>
        <w:rPr>
          <w:sz w:val="24"/>
          <w:szCs w:val="24"/>
        </w:rPr>
      </w:pPr>
    </w:p>
    <w:p w:rsidR="00994DB8" w:rsidRPr="00994DB8" w:rsidRDefault="00994DB8" w:rsidP="00994DB8">
      <w:pPr>
        <w:pStyle w:val="PargrafodaLista"/>
        <w:numPr>
          <w:ilvl w:val="0"/>
          <w:numId w:val="2"/>
        </w:numPr>
        <w:tabs>
          <w:tab w:val="left" w:pos="1527"/>
        </w:tabs>
        <w:ind w:left="0" w:right="3"/>
        <w:rPr>
          <w:sz w:val="24"/>
          <w:szCs w:val="24"/>
        </w:rPr>
      </w:pPr>
      <w:r>
        <w:rPr>
          <w:sz w:val="24"/>
          <w:szCs w:val="24"/>
        </w:rPr>
        <w:t>F</w:t>
      </w:r>
      <w:r w:rsidR="001419A5" w:rsidRPr="00994DB8">
        <w:rPr>
          <w:sz w:val="24"/>
          <w:szCs w:val="24"/>
        </w:rPr>
        <w:t>ica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vedada,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em</w:t>
      </w:r>
      <w:r w:rsidR="001419A5" w:rsidRPr="00994DB8">
        <w:rPr>
          <w:spacing w:val="-6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qualquer</w:t>
      </w:r>
      <w:r w:rsidR="001419A5" w:rsidRPr="00994DB8">
        <w:rPr>
          <w:spacing w:val="-3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hipótese,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a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alocação</w:t>
      </w:r>
      <w:r w:rsidR="001419A5" w:rsidRPr="00994DB8">
        <w:rPr>
          <w:spacing w:val="-6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ou</w:t>
      </w:r>
      <w:r w:rsidR="001419A5" w:rsidRPr="00994DB8">
        <w:rPr>
          <w:spacing w:val="-3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realocação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de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excedentes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ou</w:t>
      </w:r>
      <w:r w:rsidR="001419A5" w:rsidRPr="00994DB8">
        <w:rPr>
          <w:spacing w:val="-3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de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créditos de energia em unidade consumidora distinta de onde ocorreu a geração de energia elétrica, afastando-se</w:t>
      </w:r>
      <w:r w:rsidR="001419A5" w:rsidRPr="00994DB8">
        <w:rPr>
          <w:spacing w:val="-11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as</w:t>
      </w:r>
      <w:r w:rsidR="001419A5" w:rsidRPr="00994DB8">
        <w:rPr>
          <w:spacing w:val="-11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disposições</w:t>
      </w:r>
      <w:r w:rsidR="001419A5" w:rsidRPr="00994DB8">
        <w:rPr>
          <w:spacing w:val="-11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de</w:t>
      </w:r>
      <w:r w:rsidR="001419A5" w:rsidRPr="00994DB8">
        <w:rPr>
          <w:spacing w:val="-11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que</w:t>
      </w:r>
      <w:r w:rsidR="001419A5" w:rsidRPr="00994DB8">
        <w:rPr>
          <w:spacing w:val="-11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trata</w:t>
      </w:r>
      <w:r w:rsidR="001419A5" w:rsidRPr="00994DB8">
        <w:rPr>
          <w:spacing w:val="-11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o</w:t>
      </w:r>
      <w:r w:rsidR="001419A5" w:rsidRPr="00994DB8">
        <w:rPr>
          <w:spacing w:val="-8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art.</w:t>
      </w:r>
      <w:r w:rsidR="001419A5" w:rsidRPr="00994DB8">
        <w:rPr>
          <w:spacing w:val="-12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655-M</w:t>
      </w:r>
      <w:r w:rsidR="001419A5" w:rsidRPr="00994DB8">
        <w:rPr>
          <w:spacing w:val="-10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da</w:t>
      </w:r>
      <w:r w:rsidR="001419A5" w:rsidRPr="00994DB8">
        <w:rPr>
          <w:spacing w:val="-11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Resolução</w:t>
      </w:r>
      <w:r w:rsidR="001419A5" w:rsidRPr="00994DB8">
        <w:rPr>
          <w:spacing w:val="-10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Normativa</w:t>
      </w:r>
      <w:r w:rsidR="001419A5" w:rsidRPr="00994DB8">
        <w:rPr>
          <w:spacing w:val="-11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nº</w:t>
      </w:r>
      <w:r w:rsidR="001419A5" w:rsidRPr="00994DB8">
        <w:rPr>
          <w:spacing w:val="-9"/>
          <w:sz w:val="24"/>
          <w:szCs w:val="24"/>
        </w:rPr>
        <w:t xml:space="preserve"> </w:t>
      </w:r>
      <w:hyperlink r:id="rId8">
        <w:r w:rsidR="001419A5" w:rsidRPr="00994DB8">
          <w:rPr>
            <w:color w:val="0000FF"/>
            <w:sz w:val="24"/>
            <w:szCs w:val="24"/>
            <w:u w:val="single" w:color="0000FF"/>
          </w:rPr>
          <w:t>1.000/2021</w:t>
        </w:r>
      </w:hyperlink>
      <w:r w:rsidR="001419A5" w:rsidRPr="00994DB8">
        <w:rPr>
          <w:sz w:val="24"/>
          <w:szCs w:val="24"/>
        </w:rPr>
        <w:t xml:space="preserve">; </w:t>
      </w:r>
      <w:r w:rsidR="001419A5" w:rsidRPr="00994DB8">
        <w:rPr>
          <w:spacing w:val="-10"/>
          <w:sz w:val="24"/>
          <w:szCs w:val="24"/>
        </w:rPr>
        <w:t>e</w:t>
      </w:r>
    </w:p>
    <w:p w:rsidR="00994DB8" w:rsidRPr="00994DB8" w:rsidRDefault="00994DB8" w:rsidP="00994DB8">
      <w:pPr>
        <w:pStyle w:val="PargrafodaLista"/>
        <w:tabs>
          <w:tab w:val="left" w:pos="1527"/>
        </w:tabs>
        <w:ind w:left="0" w:right="3"/>
        <w:rPr>
          <w:sz w:val="24"/>
          <w:szCs w:val="24"/>
        </w:rPr>
      </w:pPr>
    </w:p>
    <w:p w:rsidR="001419A5" w:rsidRPr="00994DB8" w:rsidRDefault="00994DB8" w:rsidP="00994DB8">
      <w:pPr>
        <w:pStyle w:val="PargrafodaLista"/>
        <w:numPr>
          <w:ilvl w:val="0"/>
          <w:numId w:val="2"/>
        </w:numPr>
        <w:tabs>
          <w:tab w:val="left" w:pos="1527"/>
        </w:tabs>
        <w:ind w:left="0" w:right="3"/>
        <w:rPr>
          <w:sz w:val="24"/>
          <w:szCs w:val="24"/>
        </w:rPr>
      </w:pPr>
      <w:r>
        <w:rPr>
          <w:sz w:val="24"/>
          <w:szCs w:val="24"/>
        </w:rPr>
        <w:t>P</w:t>
      </w:r>
      <w:r w:rsidR="001419A5" w:rsidRPr="00994DB8">
        <w:rPr>
          <w:sz w:val="24"/>
          <w:szCs w:val="24"/>
        </w:rPr>
        <w:t>ara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alteração</w:t>
      </w:r>
      <w:r w:rsidR="001419A5" w:rsidRPr="00994DB8">
        <w:rPr>
          <w:spacing w:val="-7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de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enquadramento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da</w:t>
      </w:r>
      <w:r w:rsidR="001419A5" w:rsidRPr="00994DB8">
        <w:rPr>
          <w:spacing w:val="-7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modalidade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da</w:t>
      </w:r>
      <w:r w:rsidR="001419A5" w:rsidRPr="00994DB8">
        <w:rPr>
          <w:spacing w:val="-7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microgeração</w:t>
      </w:r>
      <w:r w:rsidR="001419A5" w:rsidRPr="00994DB8">
        <w:rPr>
          <w:spacing w:val="-7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deverá</w:t>
      </w:r>
      <w:r w:rsidR="001419A5" w:rsidRPr="00994DB8">
        <w:rPr>
          <w:spacing w:val="-5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ser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encerrado</w:t>
      </w:r>
      <w:r w:rsidR="001419A5" w:rsidRPr="00994DB8">
        <w:rPr>
          <w:spacing w:val="-4"/>
          <w:sz w:val="24"/>
          <w:szCs w:val="24"/>
        </w:rPr>
        <w:t xml:space="preserve"> </w:t>
      </w:r>
      <w:r w:rsidR="001419A5" w:rsidRPr="00994DB8">
        <w:rPr>
          <w:sz w:val="24"/>
          <w:szCs w:val="24"/>
        </w:rPr>
        <w:t>o contrato e solicitado novo orçamento de conexão, vedada a aplicação do art. 655-M.</w:t>
      </w:r>
    </w:p>
    <w:p w:rsidR="001419A5" w:rsidRPr="00994DB8" w:rsidRDefault="001419A5" w:rsidP="00994DB8">
      <w:pPr>
        <w:pStyle w:val="Corpodetexto"/>
        <w:spacing w:before="292"/>
        <w:ind w:right="3" w:firstLine="596"/>
        <w:jc w:val="both"/>
      </w:pPr>
      <w:r w:rsidRPr="00994DB8">
        <w:t>Declaro também reconhecer que essa opção é irrevogável e irretratável, implicando no meu dever de observar o que estabelece o art. 73-A da referida Resolução.</w:t>
      </w:r>
    </w:p>
    <w:p w:rsidR="001419A5" w:rsidRPr="00994DB8" w:rsidRDefault="001419A5" w:rsidP="00994DB8">
      <w:pPr>
        <w:pStyle w:val="Corpodetexto"/>
        <w:spacing w:before="2"/>
        <w:ind w:right="3"/>
        <w:jc w:val="both"/>
      </w:pPr>
    </w:p>
    <w:p w:rsidR="00994DB8" w:rsidRDefault="00994DB8" w:rsidP="00994DB8">
      <w:pPr>
        <w:pStyle w:val="Corpodetexto"/>
        <w:spacing w:line="480" w:lineRule="auto"/>
        <w:ind w:right="3"/>
        <w:jc w:val="both"/>
      </w:pPr>
    </w:p>
    <w:p w:rsidR="00994DB8" w:rsidRDefault="00994DB8" w:rsidP="00994DB8">
      <w:pPr>
        <w:pStyle w:val="Corpodetexto"/>
        <w:spacing w:line="480" w:lineRule="auto"/>
        <w:ind w:right="3"/>
        <w:jc w:val="both"/>
      </w:pPr>
      <w:r>
        <w:t>Local e Data:</w:t>
      </w:r>
    </w:p>
    <w:p w:rsidR="00994DB8" w:rsidRDefault="00994DB8" w:rsidP="00994DB8">
      <w:pPr>
        <w:pStyle w:val="Corpodetexto"/>
        <w:spacing w:line="480" w:lineRule="auto"/>
        <w:ind w:right="3"/>
        <w:jc w:val="both"/>
      </w:pPr>
    </w:p>
    <w:p w:rsidR="001419A5" w:rsidRPr="00994DB8" w:rsidRDefault="00994DB8" w:rsidP="00994DB8">
      <w:pPr>
        <w:pStyle w:val="Corpodetexto"/>
        <w:spacing w:line="480" w:lineRule="auto"/>
        <w:ind w:right="3"/>
        <w:jc w:val="both"/>
      </w:pPr>
      <w:r>
        <w:t>No</w:t>
      </w:r>
      <w:bookmarkStart w:id="0" w:name="_GoBack"/>
      <w:bookmarkEnd w:id="0"/>
      <w:r>
        <w:t xml:space="preserve">me e </w:t>
      </w:r>
      <w:r>
        <w:t>Assinatura (Titular da Unidade consumidora):</w:t>
      </w:r>
    </w:p>
    <w:p w:rsidR="00666462" w:rsidRDefault="00666462" w:rsidP="00994DB8">
      <w:pPr>
        <w:jc w:val="both"/>
      </w:pPr>
    </w:p>
    <w:sectPr w:rsidR="00666462" w:rsidSect="00994DB8">
      <w:pgSz w:w="11910" w:h="1685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8E3" w:rsidRDefault="005408E3" w:rsidP="001419A5">
      <w:pPr>
        <w:spacing w:after="0" w:line="240" w:lineRule="auto"/>
      </w:pPr>
      <w:r>
        <w:separator/>
      </w:r>
    </w:p>
  </w:endnote>
  <w:endnote w:type="continuationSeparator" w:id="0">
    <w:p w:rsidR="005408E3" w:rsidRDefault="005408E3" w:rsidP="0014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8E3" w:rsidRDefault="005408E3" w:rsidP="001419A5">
      <w:pPr>
        <w:spacing w:after="0" w:line="240" w:lineRule="auto"/>
      </w:pPr>
      <w:r>
        <w:separator/>
      </w:r>
    </w:p>
  </w:footnote>
  <w:footnote w:type="continuationSeparator" w:id="0">
    <w:p w:rsidR="005408E3" w:rsidRDefault="005408E3" w:rsidP="00141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6DC5"/>
    <w:multiLevelType w:val="hybridMultilevel"/>
    <w:tmpl w:val="F3A24186"/>
    <w:lvl w:ilvl="0" w:tplc="38BE2372">
      <w:start w:val="1"/>
      <w:numFmt w:val="decimal"/>
      <w:lvlText w:val="%1)"/>
      <w:lvlJc w:val="left"/>
      <w:pPr>
        <w:ind w:left="152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D20C74">
      <w:numFmt w:val="bullet"/>
      <w:lvlText w:val="•"/>
      <w:lvlJc w:val="left"/>
      <w:pPr>
        <w:ind w:left="2422" w:hanging="284"/>
      </w:pPr>
      <w:rPr>
        <w:rFonts w:hint="default"/>
        <w:lang w:val="pt-PT" w:eastAsia="en-US" w:bidi="ar-SA"/>
      </w:rPr>
    </w:lvl>
    <w:lvl w:ilvl="2" w:tplc="213C73AA">
      <w:numFmt w:val="bullet"/>
      <w:lvlText w:val="•"/>
      <w:lvlJc w:val="left"/>
      <w:pPr>
        <w:ind w:left="3325" w:hanging="284"/>
      </w:pPr>
      <w:rPr>
        <w:rFonts w:hint="default"/>
        <w:lang w:val="pt-PT" w:eastAsia="en-US" w:bidi="ar-SA"/>
      </w:rPr>
    </w:lvl>
    <w:lvl w:ilvl="3" w:tplc="A52E7298">
      <w:numFmt w:val="bullet"/>
      <w:lvlText w:val="•"/>
      <w:lvlJc w:val="left"/>
      <w:pPr>
        <w:ind w:left="4227" w:hanging="284"/>
      </w:pPr>
      <w:rPr>
        <w:rFonts w:hint="default"/>
        <w:lang w:val="pt-PT" w:eastAsia="en-US" w:bidi="ar-SA"/>
      </w:rPr>
    </w:lvl>
    <w:lvl w:ilvl="4" w:tplc="BD9474AA">
      <w:numFmt w:val="bullet"/>
      <w:lvlText w:val="•"/>
      <w:lvlJc w:val="left"/>
      <w:pPr>
        <w:ind w:left="5130" w:hanging="284"/>
      </w:pPr>
      <w:rPr>
        <w:rFonts w:hint="default"/>
        <w:lang w:val="pt-PT" w:eastAsia="en-US" w:bidi="ar-SA"/>
      </w:rPr>
    </w:lvl>
    <w:lvl w:ilvl="5" w:tplc="FF16A6DC">
      <w:numFmt w:val="bullet"/>
      <w:lvlText w:val="•"/>
      <w:lvlJc w:val="left"/>
      <w:pPr>
        <w:ind w:left="6033" w:hanging="284"/>
      </w:pPr>
      <w:rPr>
        <w:rFonts w:hint="default"/>
        <w:lang w:val="pt-PT" w:eastAsia="en-US" w:bidi="ar-SA"/>
      </w:rPr>
    </w:lvl>
    <w:lvl w:ilvl="6" w:tplc="EFFAFA72">
      <w:numFmt w:val="bullet"/>
      <w:lvlText w:val="•"/>
      <w:lvlJc w:val="left"/>
      <w:pPr>
        <w:ind w:left="6935" w:hanging="284"/>
      </w:pPr>
      <w:rPr>
        <w:rFonts w:hint="default"/>
        <w:lang w:val="pt-PT" w:eastAsia="en-US" w:bidi="ar-SA"/>
      </w:rPr>
    </w:lvl>
    <w:lvl w:ilvl="7" w:tplc="74846E84">
      <w:numFmt w:val="bullet"/>
      <w:lvlText w:val="•"/>
      <w:lvlJc w:val="left"/>
      <w:pPr>
        <w:ind w:left="7838" w:hanging="284"/>
      </w:pPr>
      <w:rPr>
        <w:rFonts w:hint="default"/>
        <w:lang w:val="pt-PT" w:eastAsia="en-US" w:bidi="ar-SA"/>
      </w:rPr>
    </w:lvl>
    <w:lvl w:ilvl="8" w:tplc="50D2F4D8">
      <w:numFmt w:val="bullet"/>
      <w:lvlText w:val="•"/>
      <w:lvlJc w:val="left"/>
      <w:pPr>
        <w:ind w:left="8741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39022FB3"/>
    <w:multiLevelType w:val="hybridMultilevel"/>
    <w:tmpl w:val="5F56E2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5"/>
    <w:rsid w:val="001419A5"/>
    <w:rsid w:val="005408E3"/>
    <w:rsid w:val="00666462"/>
    <w:rsid w:val="006B3286"/>
    <w:rsid w:val="0072255E"/>
    <w:rsid w:val="00994DB8"/>
    <w:rsid w:val="00D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B3D4"/>
  <w15:chartTrackingRefBased/>
  <w15:docId w15:val="{A123A617-937D-47BC-867D-DA57EFD4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419A5"/>
    <w:pPr>
      <w:widowControl w:val="0"/>
      <w:autoSpaceDE w:val="0"/>
      <w:autoSpaceDN w:val="0"/>
      <w:spacing w:after="0" w:line="240" w:lineRule="auto"/>
      <w:ind w:left="1246"/>
      <w:outlineLvl w:val="0"/>
    </w:pPr>
    <w:rPr>
      <w:rFonts w:ascii="Calibri" w:eastAsia="Calibri" w:hAnsi="Calibri" w:cs="Calibri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9A5"/>
    <w:rPr>
      <w:rFonts w:ascii="Calibri" w:eastAsia="Calibri" w:hAnsi="Calibri" w:cs="Calibri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419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419A5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419A5"/>
    <w:pPr>
      <w:widowControl w:val="0"/>
      <w:autoSpaceDE w:val="0"/>
      <w:autoSpaceDN w:val="0"/>
      <w:spacing w:after="0" w:line="240" w:lineRule="auto"/>
      <w:ind w:left="1246"/>
      <w:jc w:val="both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41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9A5"/>
  </w:style>
  <w:style w:type="paragraph" w:styleId="Rodap">
    <w:name w:val="footer"/>
    <w:basedOn w:val="Normal"/>
    <w:link w:val="RodapChar"/>
    <w:uiPriority w:val="99"/>
    <w:unhideWhenUsed/>
    <w:rsid w:val="00141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aneel.gov.br/cedoc/ren2021100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aneel.gov.br/cedoc/ren202110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- CEGERO</dc:creator>
  <cp:keywords/>
  <dc:description/>
  <cp:lastModifiedBy>Flávio Schlickmann</cp:lastModifiedBy>
  <cp:revision>3</cp:revision>
  <dcterms:created xsi:type="dcterms:W3CDTF">2024-09-04T14:24:00Z</dcterms:created>
  <dcterms:modified xsi:type="dcterms:W3CDTF">2024-09-11T19:04:00Z</dcterms:modified>
</cp:coreProperties>
</file>